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>Serving the Parishes of Aberdalgie, Dron, Dunbarney, Forgandenny, Forteviot &amp; Rhynd</w:t>
      </w:r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20210FC7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>
        <w:rPr>
          <w:rStyle w:val="address"/>
          <w:rFonts w:ascii="Arial" w:hAnsi="Arial"/>
          <w:b/>
          <w:bCs/>
          <w:sz w:val="24"/>
          <w:szCs w:val="24"/>
        </w:rPr>
        <w:t xml:space="preserve"> MEETING ON Monday 2</w:t>
      </w:r>
      <w:r w:rsidR="00B00AEA">
        <w:rPr>
          <w:rStyle w:val="address"/>
          <w:rFonts w:ascii="Arial" w:hAnsi="Arial"/>
          <w:b/>
          <w:bCs/>
          <w:sz w:val="24"/>
          <w:szCs w:val="24"/>
        </w:rPr>
        <w:t>8</w:t>
      </w:r>
      <w:r w:rsidR="00B00AEA" w:rsidRPr="00B00AEA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B00AEA">
        <w:rPr>
          <w:rStyle w:val="address"/>
          <w:rFonts w:ascii="Arial" w:hAnsi="Arial"/>
          <w:b/>
          <w:bCs/>
          <w:sz w:val="24"/>
          <w:szCs w:val="24"/>
        </w:rPr>
        <w:t xml:space="preserve"> February</w:t>
      </w:r>
      <w:r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</w:t>
      </w:r>
      <w:r w:rsidR="005050C7">
        <w:rPr>
          <w:rStyle w:val="address"/>
          <w:rFonts w:ascii="Arial" w:hAnsi="Arial"/>
          <w:b/>
          <w:bCs/>
          <w:sz w:val="24"/>
          <w:szCs w:val="24"/>
        </w:rPr>
        <w:t>2</w:t>
      </w:r>
    </w:p>
    <w:p w14:paraId="32B4C778" w14:textId="57940088" w:rsidR="00834BAA" w:rsidRPr="00EE70FF" w:rsidRDefault="00834BAA" w:rsidP="00834BAA">
      <w:pPr>
        <w:pStyle w:val="Body"/>
        <w:jc w:val="center"/>
        <w:rPr>
          <w:rStyle w:val="address"/>
          <w:rFonts w:ascii="Arial" w:hAnsi="Arial"/>
          <w:sz w:val="24"/>
          <w:szCs w:val="24"/>
        </w:rPr>
      </w:pPr>
      <w:r w:rsidRPr="00EE70FF">
        <w:rPr>
          <w:rStyle w:val="address"/>
          <w:rFonts w:ascii="Arial" w:hAnsi="Arial"/>
          <w:sz w:val="24"/>
          <w:szCs w:val="24"/>
        </w:rPr>
        <w:t>at 6.30pm</w:t>
      </w:r>
      <w:r>
        <w:rPr>
          <w:rStyle w:val="address"/>
          <w:rFonts w:ascii="Arial" w:hAnsi="Arial"/>
          <w:sz w:val="24"/>
          <w:szCs w:val="24"/>
        </w:rPr>
        <w:t xml:space="preserve">, </w:t>
      </w:r>
      <w:r w:rsidR="00AE040C">
        <w:rPr>
          <w:rStyle w:val="address"/>
          <w:rFonts w:ascii="Arial" w:hAnsi="Arial"/>
          <w:sz w:val="24"/>
          <w:szCs w:val="24"/>
        </w:rPr>
        <w:t>via Zoom</w:t>
      </w:r>
    </w:p>
    <w:p w14:paraId="5C552108" w14:textId="77777777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</w:p>
    <w:p w14:paraId="48E112F6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Roll Call: </w:t>
      </w:r>
    </w:p>
    <w:p w14:paraId="7DA14626" w14:textId="77777777" w:rsidR="00834BAA" w:rsidRPr="00EB2982" w:rsidRDefault="00834BAA" w:rsidP="00834BAA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2F0D1764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eastAsia="Arial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fr-FR"/>
        </w:rPr>
        <w:t>Apologies</w:t>
      </w:r>
    </w:p>
    <w:p w14:paraId="24472D46" w14:textId="77777777" w:rsidR="00834BAA" w:rsidRPr="00EB2982" w:rsidRDefault="00834BAA" w:rsidP="00834BAA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59A09704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 xml:space="preserve">Declaration of Interest: any </w:t>
      </w:r>
      <w:r w:rsidRPr="00EB2982">
        <w:rPr>
          <w:rFonts w:ascii="Calibri" w:hAnsi="Calibri" w:cs="Calibri"/>
          <w:i/>
          <w:sz w:val="22"/>
          <w:szCs w:val="22"/>
        </w:rPr>
        <w:t>Conflict of Interest relating to items on the agenda should be declared</w:t>
      </w:r>
      <w:r w:rsidRPr="00EB2982">
        <w:rPr>
          <w:rFonts w:ascii="Calibri" w:hAnsi="Calibri" w:cs="Calibri"/>
          <w:sz w:val="22"/>
          <w:szCs w:val="22"/>
        </w:rPr>
        <w:t xml:space="preserve"> </w:t>
      </w:r>
    </w:p>
    <w:p w14:paraId="00CE6453" w14:textId="77777777" w:rsidR="00834BAA" w:rsidRPr="00EB2982" w:rsidRDefault="00834BAA" w:rsidP="00834BAA">
      <w:pPr>
        <w:pStyle w:val="NoSpacing"/>
        <w:rPr>
          <w:rFonts w:ascii="Calibri" w:hAnsi="Calibri" w:cs="Calibri"/>
          <w:color w:val="FF0000"/>
          <w:sz w:val="22"/>
          <w:szCs w:val="22"/>
        </w:rPr>
      </w:pPr>
    </w:p>
    <w:p w14:paraId="08EB7EE6" w14:textId="4B23C43F" w:rsidR="00834BAA" w:rsidRPr="00A851C1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A851C1">
        <w:rPr>
          <w:rStyle w:val="address"/>
          <w:rFonts w:ascii="Calibri" w:hAnsi="Calibri" w:cs="Calibri"/>
          <w:sz w:val="22"/>
          <w:szCs w:val="22"/>
        </w:rPr>
        <w:t xml:space="preserve">Adoption of the Minute of the meeting held on </w:t>
      </w:r>
      <w:r>
        <w:rPr>
          <w:rStyle w:val="address"/>
          <w:rFonts w:ascii="Calibri" w:hAnsi="Calibri" w:cs="Calibri"/>
          <w:sz w:val="22"/>
          <w:szCs w:val="22"/>
        </w:rPr>
        <w:t xml:space="preserve">Monday </w:t>
      </w:r>
      <w:r w:rsidR="005050C7">
        <w:rPr>
          <w:rStyle w:val="address"/>
          <w:rFonts w:ascii="Calibri" w:hAnsi="Calibri" w:cs="Calibri"/>
          <w:sz w:val="22"/>
          <w:szCs w:val="22"/>
        </w:rPr>
        <w:t>24</w:t>
      </w:r>
      <w:r w:rsidR="005050C7" w:rsidRPr="005050C7">
        <w:rPr>
          <w:rStyle w:val="address"/>
          <w:rFonts w:ascii="Calibri" w:hAnsi="Calibri" w:cs="Calibri"/>
          <w:sz w:val="22"/>
          <w:szCs w:val="22"/>
          <w:vertAlign w:val="superscript"/>
        </w:rPr>
        <w:t>th</w:t>
      </w:r>
      <w:r w:rsidR="005050C7">
        <w:rPr>
          <w:rStyle w:val="address"/>
          <w:rFonts w:ascii="Calibri" w:hAnsi="Calibri" w:cs="Calibri"/>
          <w:sz w:val="22"/>
          <w:szCs w:val="22"/>
        </w:rPr>
        <w:t xml:space="preserve"> January </w:t>
      </w:r>
      <w:r w:rsidRPr="00A851C1">
        <w:rPr>
          <w:rStyle w:val="address"/>
          <w:rFonts w:ascii="Calibri" w:hAnsi="Calibri" w:cs="Calibri"/>
          <w:sz w:val="22"/>
          <w:szCs w:val="22"/>
        </w:rPr>
        <w:t>202</w:t>
      </w:r>
      <w:r w:rsidR="005050C7">
        <w:rPr>
          <w:rStyle w:val="address"/>
          <w:rFonts w:ascii="Calibri" w:hAnsi="Calibri" w:cs="Calibri"/>
          <w:sz w:val="22"/>
          <w:szCs w:val="22"/>
        </w:rPr>
        <w:t>2</w:t>
      </w:r>
    </w:p>
    <w:p w14:paraId="4D70009E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5CD4822E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Matters Arising 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>(issues from the minutes, not on the agenda)</w:t>
      </w:r>
    </w:p>
    <w:p w14:paraId="5F92F986" w14:textId="77777777" w:rsidR="00834BAA" w:rsidRPr="00EB2982" w:rsidRDefault="00834BAA" w:rsidP="00834BAA">
      <w:pPr>
        <w:pStyle w:val="NoSpacing"/>
        <w:ind w:firstLine="2160"/>
        <w:rPr>
          <w:rStyle w:val="address"/>
          <w:rFonts w:ascii="Calibri" w:hAnsi="Calibri" w:cs="Calibri"/>
          <w:sz w:val="22"/>
          <w:szCs w:val="22"/>
        </w:rPr>
      </w:pPr>
    </w:p>
    <w:p w14:paraId="247B6937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Treasurer Report </w:t>
      </w:r>
    </w:p>
    <w:p w14:paraId="2D802D29" w14:textId="77777777" w:rsidR="00834BAA" w:rsidRPr="00EB2982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Earn Community Council fund balance</w:t>
      </w:r>
    </w:p>
    <w:p w14:paraId="295150FE" w14:textId="77777777" w:rsidR="00834BAA" w:rsidRPr="00EB2982" w:rsidRDefault="00834BAA" w:rsidP="00834BAA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2F9CE49C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Covid-19 – UPDATES </w:t>
      </w:r>
    </w:p>
    <w:p w14:paraId="30FB0153" w14:textId="77777777" w:rsidR="00834BAA" w:rsidRPr="00EB2982" w:rsidRDefault="00834BAA" w:rsidP="00834BAA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286EA006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Health</w:t>
      </w:r>
    </w:p>
    <w:p w14:paraId="36FDDBF9" w14:textId="77777777" w:rsidR="00834BAA" w:rsidRPr="000E1263" w:rsidRDefault="00834BAA" w:rsidP="00834BAA">
      <w:pPr>
        <w:pStyle w:val="NoSpacing"/>
        <w:ind w:left="360"/>
        <w:rPr>
          <w:rStyle w:val="address"/>
          <w:rFonts w:ascii="Calibri" w:hAnsi="Calibri" w:cs="Calibri"/>
          <w:b/>
          <w:bCs/>
          <w:sz w:val="22"/>
          <w:szCs w:val="22"/>
        </w:rPr>
      </w:pPr>
    </w:p>
    <w:p w14:paraId="43ECB879" w14:textId="77777777" w:rsidR="00834BAA" w:rsidRDefault="00834BAA" w:rsidP="00834BAA">
      <w:pPr>
        <w:pStyle w:val="NoSpacing"/>
        <w:numPr>
          <w:ilvl w:val="0"/>
          <w:numId w:val="4"/>
        </w:numPr>
        <w:rPr>
          <w:rStyle w:val="address"/>
          <w:rFonts w:ascii="Calibri" w:hAnsi="Calibri" w:cs="Calibri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t xml:space="preserve">Health Centre </w:t>
      </w:r>
    </w:p>
    <w:p w14:paraId="6E2C98BF" w14:textId="77777777" w:rsidR="00834BAA" w:rsidRPr="00B312F0" w:rsidRDefault="00834BAA" w:rsidP="00834BA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3FECC801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Infrastructure</w:t>
      </w:r>
    </w:p>
    <w:p w14:paraId="79C1A880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56A240C" w14:textId="77777777" w:rsidR="00834BAA" w:rsidRPr="002D629F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Active Travel </w:t>
      </w:r>
      <w:r w:rsidRPr="00EB2982">
        <w:rPr>
          <w:rStyle w:val="address"/>
          <w:rFonts w:ascii="Calibri" w:hAnsi="Calibri" w:cs="Calibri"/>
          <w:sz w:val="22"/>
          <w:szCs w:val="22"/>
        </w:rPr>
        <w:t>Path A912 as per PKCT Bridge of Earn to Aberargie</w:t>
      </w:r>
      <w:r>
        <w:rPr>
          <w:rStyle w:val="address"/>
          <w:rFonts w:ascii="Calibri" w:hAnsi="Calibri" w:cs="Calibri"/>
          <w:sz w:val="22"/>
          <w:szCs w:val="22"/>
        </w:rPr>
        <w:t xml:space="preserve"> – Section 1 Phase 1A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4B9151DE" w14:textId="77777777" w:rsidR="00F6728B" w:rsidRDefault="00834BAA" w:rsidP="00F6728B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Road Hump Consultation</w:t>
      </w:r>
      <w:r w:rsidR="00F6728B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04756481" w14:textId="77777777" w:rsidR="00834BAA" w:rsidRPr="00B1013B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Temporary 20mph Speed Limit Consultation – Spaces for People</w:t>
      </w:r>
    </w:p>
    <w:p w14:paraId="269D4BB5" w14:textId="77777777" w:rsidR="00834BAA" w:rsidRPr="0034669D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Roadside Waste/Fly tipping</w:t>
      </w:r>
    </w:p>
    <w:p w14:paraId="5AEB745C" w14:textId="52F89E3A" w:rsidR="00834BAA" w:rsidRPr="00F6728B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Victory Park </w:t>
      </w:r>
    </w:p>
    <w:p w14:paraId="26DAE645" w14:textId="3069C031" w:rsidR="00F6728B" w:rsidRPr="00F76450" w:rsidRDefault="00F6728B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New Bus Stop – Bridge of Earn</w:t>
      </w:r>
    </w:p>
    <w:p w14:paraId="15DBCEAF" w14:textId="77777777" w:rsidR="00834BAA" w:rsidRPr="00EB2982" w:rsidRDefault="00834BAA" w:rsidP="00834BAA">
      <w:pPr>
        <w:pStyle w:val="NoSpacing"/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</w:p>
    <w:p w14:paraId="2C94BA36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Ecology </w:t>
      </w:r>
    </w:p>
    <w:p w14:paraId="60B86AA7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DE07BFC" w14:textId="77777777" w:rsidR="00834BAA" w:rsidRPr="00EB2982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Japanese Knotweed / Hogweed / Himalayan Balsam</w:t>
      </w:r>
    </w:p>
    <w:p w14:paraId="48013AED" w14:textId="77777777" w:rsidR="00834BAA" w:rsidRPr="00EB2982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Beavers </w:t>
      </w:r>
    </w:p>
    <w:p w14:paraId="723E81C4" w14:textId="77777777" w:rsidR="00834BAA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Ash Tree Dieback</w:t>
      </w:r>
    </w:p>
    <w:p w14:paraId="63053D14" w14:textId="77777777" w:rsidR="00834BAA" w:rsidRPr="00834BAA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Hedges </w:t>
      </w:r>
    </w:p>
    <w:p w14:paraId="5B05124A" w14:textId="77777777" w:rsidR="00834BAA" w:rsidRPr="009933EC" w:rsidRDefault="00834BAA" w:rsidP="00834BAA">
      <w:pPr>
        <w:pStyle w:val="NoSpacing"/>
        <w:ind w:left="1368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6C9B7B8B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3DF7B75" w14:textId="77777777" w:rsidR="00834BAA" w:rsidRPr="00FB697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Planning </w:t>
      </w:r>
      <w:r w:rsidRPr="00FB697A">
        <w:rPr>
          <w:rFonts w:ascii="Calibri" w:hAnsi="Calibri" w:cs="Calibri"/>
          <w:sz w:val="22"/>
          <w:szCs w:val="22"/>
        </w:rPr>
        <w:tab/>
      </w:r>
    </w:p>
    <w:p w14:paraId="4F900A00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63DC7B50" w14:textId="68F521C9" w:rsidR="00834BAA" w:rsidRPr="001B32EF" w:rsidRDefault="00834BAA" w:rsidP="00834BA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  <w:r w:rsidRPr="002E2712">
        <w:rPr>
          <w:rFonts w:ascii="Calibri" w:hAnsi="Calibri" w:cs="Calibri"/>
          <w:color w:val="373737"/>
          <w:sz w:val="22"/>
          <w:szCs w:val="22"/>
        </w:rPr>
        <w:t xml:space="preserve">18/00012/PAN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Land At Cotton Wood, Lamberkine Wood, Coldwells Wood, Broxden Wood, Gallowspark Wood And East Lamberkin Farm Perth.  </w:t>
      </w:r>
      <w:r w:rsidRPr="002E2712">
        <w:rPr>
          <w:rFonts w:ascii="Calibri" w:hAnsi="Calibri" w:cs="Calibri"/>
          <w:color w:val="373737"/>
          <w:sz w:val="22"/>
          <w:szCs w:val="22"/>
        </w:rPr>
        <w:t xml:space="preserve">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1F1E18A1" w14:textId="77777777" w:rsidR="001B32EF" w:rsidRPr="002E32F0" w:rsidRDefault="001B32EF" w:rsidP="001B32E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p w14:paraId="1C7399AF" w14:textId="77777777" w:rsidR="00834BAA" w:rsidRPr="002E2712" w:rsidRDefault="00834BAA" w:rsidP="00834BA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 w:rsidRPr="002E2712">
        <w:rPr>
          <w:rFonts w:ascii="Calibri" w:hAnsi="Calibri" w:cs="Calibri"/>
          <w:sz w:val="22"/>
          <w:szCs w:val="22"/>
        </w:rPr>
        <w:lastRenderedPageBreak/>
        <w:t>20/00667/IPM Lamberkine Trust; Mixed use Development</w:t>
      </w:r>
    </w:p>
    <w:p w14:paraId="3D2306A5" w14:textId="77777777" w:rsidR="00834BAA" w:rsidRPr="00840190" w:rsidRDefault="00834BAA" w:rsidP="00834BAA">
      <w:pPr>
        <w:pStyle w:val="ecxmsonormal"/>
        <w:spacing w:after="0" w:line="0" w:lineRule="atLeast"/>
        <w:rPr>
          <w:rFonts w:ascii="Calibri" w:hAnsi="Calibri" w:cs="Calibri"/>
          <w:bCs/>
          <w:color w:val="auto"/>
          <w:sz w:val="22"/>
          <w:szCs w:val="22"/>
        </w:rPr>
      </w:pPr>
    </w:p>
    <w:p w14:paraId="5E1B8F29" w14:textId="34F07703" w:rsidR="00834BAA" w:rsidRDefault="00834BAA" w:rsidP="00834BAA">
      <w:pPr>
        <w:pStyle w:val="ListParagraph"/>
        <w:numPr>
          <w:ilvl w:val="0"/>
          <w:numId w:val="13"/>
        </w:numPr>
        <w:spacing w:line="0" w:lineRule="atLeast"/>
        <w:rPr>
          <w:color w:val="auto"/>
        </w:rPr>
      </w:pPr>
      <w:r w:rsidRPr="00C4178E">
        <w:rPr>
          <w:color w:val="auto"/>
        </w:rPr>
        <w:t xml:space="preserve">Site H14 Local Development Plan – Old Edinburgh Road/Dunbarney Avenue, Bridge of Earn </w:t>
      </w:r>
    </w:p>
    <w:p w14:paraId="2B7CB464" w14:textId="072AC6D8" w:rsidR="00F6728B" w:rsidRPr="00F6728B" w:rsidRDefault="00F6728B" w:rsidP="00F6728B">
      <w:pPr>
        <w:pStyle w:val="NoSpacing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F6728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en-GB" w:eastAsia="en-GB"/>
        </w:rPr>
        <w:t>21/02275/FLL P9</w:t>
      </w:r>
      <w:r w:rsidR="002517F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F6728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en-GB" w:eastAsia="en-GB"/>
        </w:rPr>
        <w:t xml:space="preserve">- Almond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en-GB" w:eastAsia="en-GB"/>
        </w:rPr>
        <w:t>a</w:t>
      </w:r>
      <w:r w:rsidRPr="00F6728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en-GB" w:eastAsia="en-GB"/>
        </w:rPr>
        <w:t>nd Earn Formation of a footpath, installation of drainage and associated works at Access Road Off A912 At The Oudenarde Roundabout North Bridge Of Earn Perth And Kinross for Perth And Kinross Community Trust c/o Transport Planning And Engineering</w:t>
      </w:r>
      <w:r w:rsidR="002517FB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/>
          <w:lang w:val="en-GB" w:eastAsia="en-GB"/>
        </w:rPr>
        <w:t xml:space="preserve"> – Active Travel Path Section 1C</w:t>
      </w:r>
    </w:p>
    <w:p w14:paraId="081270B4" w14:textId="77777777" w:rsidR="00F6728B" w:rsidRPr="00C4178E" w:rsidRDefault="00F6728B" w:rsidP="00F6728B">
      <w:pPr>
        <w:pStyle w:val="ListParagraph"/>
        <w:spacing w:line="0" w:lineRule="atLeast"/>
        <w:rPr>
          <w:color w:val="auto"/>
        </w:rPr>
      </w:pPr>
    </w:p>
    <w:p w14:paraId="3066C60E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Administratio</w:t>
      </w:r>
      <w:r>
        <w:rPr>
          <w:rStyle w:val="address"/>
          <w:rFonts w:ascii="Calibri" w:hAnsi="Calibri" w:cs="Calibri"/>
          <w:sz w:val="22"/>
          <w:szCs w:val="22"/>
        </w:rPr>
        <w:t>n</w:t>
      </w:r>
    </w:p>
    <w:p w14:paraId="71C8DD53" w14:textId="77777777" w:rsidR="00834BAA" w:rsidRPr="00C4178E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41DFBBFA" w14:textId="77777777" w:rsidR="00834BAA" w:rsidRPr="00EB2982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t xml:space="preserve">ECC Correspondence </w:t>
      </w:r>
    </w:p>
    <w:p w14:paraId="3F3B455B" w14:textId="77777777" w:rsidR="00834BAA" w:rsidRPr="00EB2982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0"/>
          <w:szCs w:val="20"/>
        </w:rPr>
        <w:t xml:space="preserve">          </w:t>
      </w:r>
    </w:p>
    <w:p w14:paraId="5FE07E3C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Education  </w:t>
      </w:r>
    </w:p>
    <w:p w14:paraId="4257BD41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3B045150" w14:textId="77777777" w:rsidR="00834BAA" w:rsidRPr="00DB5FE1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Reports:</w:t>
      </w:r>
    </w:p>
    <w:p w14:paraId="2FB036B7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62FDD5B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Policing </w:t>
      </w:r>
    </w:p>
    <w:p w14:paraId="454B9B7D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Community News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0098E36E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Facebook report on activity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04599E59" w14:textId="50112DC2" w:rsidR="00834BAA" w:rsidRPr="00D6743E" w:rsidRDefault="00834BAA" w:rsidP="00834BAA">
      <w:pPr>
        <w:pStyle w:val="NoSpacing"/>
        <w:numPr>
          <w:ilvl w:val="0"/>
          <w:numId w:val="9"/>
        </w:num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Community Ownership Support Service</w:t>
      </w:r>
      <w:r w:rsidR="00535325" w:rsidRPr="005353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/Community Action Planning</w:t>
      </w:r>
      <w:r w:rsidR="00F30EB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- </w:t>
      </w:r>
      <w:r w:rsidR="00535325" w:rsidRPr="005353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30EB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Investing in Communities - </w:t>
      </w:r>
      <w:r w:rsidR="00535325" w:rsidRPr="005353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Funding</w:t>
      </w:r>
      <w:r w:rsidR="00F30EB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Round 2</w:t>
      </w:r>
    </w:p>
    <w:p w14:paraId="47F44A1E" w14:textId="4F1C117B" w:rsidR="00834BAA" w:rsidRDefault="00834BAA" w:rsidP="00834BAA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B00AEA">
        <w:rPr>
          <w:rFonts w:ascii="Calibri" w:hAnsi="Calibri" w:cs="Calibri"/>
          <w:sz w:val="22"/>
          <w:szCs w:val="22"/>
        </w:rPr>
        <w:t xml:space="preserve">Almond Earn Stronger Communities </w:t>
      </w:r>
    </w:p>
    <w:p w14:paraId="02D7863C" w14:textId="77777777" w:rsidR="00B00AEA" w:rsidRPr="00B00AEA" w:rsidRDefault="00B00AEA" w:rsidP="00B00AE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56BE7C1C" w14:textId="6EDAA7FD" w:rsidR="00354C97" w:rsidRDefault="00354C97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Councillors Reports</w:t>
      </w:r>
    </w:p>
    <w:p w14:paraId="58A4F641" w14:textId="64AC10BE" w:rsidR="00354C97" w:rsidRDefault="00354C97" w:rsidP="00354C97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  </w:t>
      </w:r>
    </w:p>
    <w:p w14:paraId="01CC3426" w14:textId="4B880C88" w:rsidR="00834BAA" w:rsidRDefault="00354C97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P&amp;</w:t>
      </w:r>
      <w:r w:rsidR="00834BAA" w:rsidRPr="00EB2982">
        <w:rPr>
          <w:rStyle w:val="address"/>
          <w:rFonts w:ascii="Calibri" w:hAnsi="Calibri" w:cs="Calibri"/>
          <w:sz w:val="22"/>
          <w:szCs w:val="22"/>
        </w:rPr>
        <w:t>K</w:t>
      </w:r>
      <w:r>
        <w:rPr>
          <w:rStyle w:val="address"/>
          <w:rFonts w:ascii="Calibri" w:hAnsi="Calibri" w:cs="Calibri"/>
          <w:sz w:val="22"/>
          <w:szCs w:val="22"/>
        </w:rPr>
        <w:t>C</w:t>
      </w:r>
      <w:r w:rsidR="00834BAA" w:rsidRPr="00EB2982">
        <w:rPr>
          <w:rStyle w:val="address"/>
          <w:rFonts w:ascii="Calibri" w:hAnsi="Calibri" w:cs="Calibri"/>
          <w:sz w:val="22"/>
          <w:szCs w:val="22"/>
        </w:rPr>
        <w:t xml:space="preserve"> Councillors Report </w:t>
      </w:r>
    </w:p>
    <w:p w14:paraId="11F941B7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25ACDE5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Windfarms </w:t>
      </w:r>
    </w:p>
    <w:p w14:paraId="10998E74" w14:textId="77777777" w:rsidR="00834BAA" w:rsidRPr="008B599A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Lochelbank Windpower </w:t>
      </w:r>
    </w:p>
    <w:p w14:paraId="6DFABDD2" w14:textId="77777777" w:rsidR="00834BAA" w:rsidRPr="008B599A" w:rsidRDefault="00834BAA" w:rsidP="00834BAA">
      <w:pPr>
        <w:pStyle w:val="NoSpacing"/>
        <w:ind w:left="108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47511EA5" w14:textId="77777777" w:rsidR="00834BAA" w:rsidRPr="00EB2982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Lochelbank microgrant funds balances</w:t>
      </w:r>
    </w:p>
    <w:p w14:paraId="0E117570" w14:textId="77777777" w:rsidR="00834BAA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Lochelbank microgrant applications</w:t>
      </w:r>
      <w:r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4ED306D4" w14:textId="5BCD5990" w:rsidR="00834BAA" w:rsidRPr="001C6E42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834BAA">
        <w:rPr>
          <w:rStyle w:val="address"/>
          <w:rFonts w:ascii="Calibri" w:hAnsi="Calibri" w:cs="Calibri"/>
          <w:sz w:val="22"/>
          <w:szCs w:val="22"/>
        </w:rPr>
        <w:t xml:space="preserve">Covid Recovery Fund </w:t>
      </w:r>
    </w:p>
    <w:p w14:paraId="32E2AB7E" w14:textId="77777777" w:rsidR="001C6E42" w:rsidRPr="00834BAA" w:rsidRDefault="001C6E42" w:rsidP="001C6E42">
      <w:pPr>
        <w:pStyle w:val="NoSpacing"/>
        <w:ind w:left="107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10B9D540" w14:textId="77777777" w:rsidR="00834BAA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Binn Eco Park</w:t>
      </w:r>
    </w:p>
    <w:p w14:paraId="4436B0BF" w14:textId="77777777" w:rsidR="00834BAA" w:rsidRPr="00EB2982" w:rsidRDefault="00834BAA" w:rsidP="00834BA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5FBD6A96" w14:textId="75CF75AF" w:rsidR="00834BAA" w:rsidRPr="00EB2982" w:rsidRDefault="001C6E42" w:rsidP="00535325">
      <w:pPr>
        <w:pStyle w:val="NoSpacing"/>
        <w:numPr>
          <w:ilvl w:val="0"/>
          <w:numId w:val="16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Community engagement</w:t>
      </w:r>
    </w:p>
    <w:p w14:paraId="00AEE3D3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5066C0BC" w14:textId="77777777" w:rsidR="00834BAA" w:rsidRPr="002D629F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es-ES_tradnl"/>
        </w:rPr>
        <w:t>AOCB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10FCD726" w14:textId="70F4924B" w:rsidR="00834BAA" w:rsidRDefault="00834BAA" w:rsidP="00834BAA">
      <w:pPr>
        <w:pStyle w:val="NoSpacing"/>
        <w:jc w:val="center"/>
        <w:rPr>
          <w:rFonts w:ascii="Calibri" w:hAnsi="Calibri" w:cs="Calibri"/>
          <w:b/>
        </w:rPr>
      </w:pPr>
      <w:r w:rsidRPr="002D629F">
        <w:rPr>
          <w:rFonts w:ascii="Calibri" w:hAnsi="Calibri" w:cs="Calibri"/>
          <w:b/>
        </w:rPr>
        <w:t>NEXT MEETING Monday 2</w:t>
      </w:r>
      <w:r w:rsidR="00354C97">
        <w:rPr>
          <w:rFonts w:ascii="Calibri" w:hAnsi="Calibri" w:cs="Calibri"/>
          <w:b/>
        </w:rPr>
        <w:t>8</w:t>
      </w:r>
      <w:r w:rsidR="00354C97" w:rsidRPr="00354C97">
        <w:rPr>
          <w:rFonts w:ascii="Calibri" w:hAnsi="Calibri" w:cs="Calibri"/>
          <w:b/>
          <w:vertAlign w:val="superscript"/>
        </w:rPr>
        <w:t>th</w:t>
      </w:r>
      <w:r w:rsidR="00354C97">
        <w:rPr>
          <w:rFonts w:ascii="Calibri" w:hAnsi="Calibri" w:cs="Calibri"/>
          <w:b/>
        </w:rPr>
        <w:t xml:space="preserve"> </w:t>
      </w:r>
      <w:r w:rsidR="005050C7">
        <w:rPr>
          <w:rFonts w:ascii="Calibri" w:hAnsi="Calibri" w:cs="Calibri"/>
          <w:b/>
        </w:rPr>
        <w:t xml:space="preserve">March </w:t>
      </w:r>
      <w:r w:rsidRPr="002D629F">
        <w:rPr>
          <w:rFonts w:ascii="Calibri" w:hAnsi="Calibri" w:cs="Calibri"/>
          <w:b/>
        </w:rPr>
        <w:t>202</w:t>
      </w:r>
      <w:r w:rsidR="001B32EF">
        <w:rPr>
          <w:rFonts w:ascii="Calibri" w:hAnsi="Calibri" w:cs="Calibri"/>
          <w:b/>
        </w:rPr>
        <w:t>2</w:t>
      </w:r>
    </w:p>
    <w:p w14:paraId="4ED68C7E" w14:textId="77777777" w:rsidR="00834BAA" w:rsidRDefault="00834BAA" w:rsidP="00834BAA">
      <w:pPr>
        <w:pStyle w:val="NoSpacing"/>
        <w:ind w:left="360"/>
        <w:jc w:val="center"/>
        <w:rPr>
          <w:rFonts w:ascii="Calibri" w:hAnsi="Calibri" w:cs="Calibri"/>
          <w:b/>
        </w:rPr>
      </w:pPr>
      <w:r w:rsidRPr="002D629F">
        <w:rPr>
          <w:rFonts w:ascii="Calibri" w:hAnsi="Calibri" w:cs="Calibri"/>
          <w:b/>
        </w:rPr>
        <w:t xml:space="preserve">All members of the public are welcome to attend </w:t>
      </w:r>
    </w:p>
    <w:p w14:paraId="17D8A6C0" w14:textId="77777777" w:rsidR="00834BAA" w:rsidRPr="002D629F" w:rsidRDefault="00834BAA" w:rsidP="00834BAA">
      <w:pPr>
        <w:pStyle w:val="NoSpacing"/>
        <w:ind w:left="360"/>
        <w:jc w:val="center"/>
        <w:rPr>
          <w:rFonts w:ascii="Calibri" w:hAnsi="Calibri" w:cs="Calibri"/>
          <w:sz w:val="22"/>
          <w:szCs w:val="22"/>
        </w:rPr>
      </w:pPr>
      <w:r w:rsidRPr="002D629F">
        <w:rPr>
          <w:rFonts w:ascii="Calibri" w:hAnsi="Calibri" w:cs="Calibri"/>
          <w:b/>
        </w:rPr>
        <w:t>Please</w:t>
      </w:r>
      <w:r>
        <w:rPr>
          <w:rFonts w:ascii="Calibri" w:hAnsi="Calibri" w:cs="Calibri"/>
          <w:b/>
        </w:rPr>
        <w:t>,</w:t>
      </w:r>
      <w:r w:rsidRPr="002D629F">
        <w:rPr>
          <w:rFonts w:ascii="Calibri" w:hAnsi="Calibri" w:cs="Calibri"/>
          <w:b/>
        </w:rPr>
        <w:t xml:space="preserve"> email;secretaryearncc@gmail.com</w:t>
      </w:r>
    </w:p>
    <w:p w14:paraId="6D81D995" w14:textId="77777777" w:rsidR="00E64250" w:rsidRDefault="00E64250"/>
    <w:sectPr w:rsidR="00E6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781"/>
    <w:multiLevelType w:val="multilevel"/>
    <w:tmpl w:val="C0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B7C4C"/>
    <w:multiLevelType w:val="hybridMultilevel"/>
    <w:tmpl w:val="9F34262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3676"/>
    <w:multiLevelType w:val="hybridMultilevel"/>
    <w:tmpl w:val="15F47890"/>
    <w:numStyleLink w:val="ImportedStyle2"/>
  </w:abstractNum>
  <w:abstractNum w:abstractNumId="9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75029"/>
    <w:multiLevelType w:val="hybridMultilevel"/>
    <w:tmpl w:val="15F47890"/>
    <w:numStyleLink w:val="ImportedStyle2"/>
  </w:abstractNum>
  <w:abstractNum w:abstractNumId="12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9336A2"/>
    <w:multiLevelType w:val="hybridMultilevel"/>
    <w:tmpl w:val="1ECAA696"/>
    <w:numStyleLink w:val="ImportedStyle1"/>
  </w:abstractNum>
  <w:abstractNum w:abstractNumId="14" w15:restartNumberingAfterBreak="0">
    <w:nsid w:val="6BB840C9"/>
    <w:multiLevelType w:val="hybridMultilevel"/>
    <w:tmpl w:val="36B0805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373"/>
    <w:multiLevelType w:val="hybridMultilevel"/>
    <w:tmpl w:val="15F47890"/>
    <w:numStyleLink w:val="ImportedStyle2"/>
  </w:abstractNum>
  <w:abstractNum w:abstractNumId="16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BF0"/>
    <w:multiLevelType w:val="hybridMultilevel"/>
    <w:tmpl w:val="15F47890"/>
    <w:numStyleLink w:val="ImportedStyle2"/>
  </w:abstractNum>
  <w:abstractNum w:abstractNumId="18" w15:restartNumberingAfterBreak="0">
    <w:nsid w:val="78F51509"/>
    <w:multiLevelType w:val="hybridMultilevel"/>
    <w:tmpl w:val="15F47890"/>
    <w:numStyleLink w:val="ImportedStyle2"/>
  </w:abstractNum>
  <w:num w:numId="1">
    <w:abstractNumId w:val="3"/>
  </w:num>
  <w:num w:numId="2">
    <w:abstractNumId w:val="9"/>
  </w:num>
  <w:num w:numId="3">
    <w:abstractNumId w:val="12"/>
  </w:num>
  <w:num w:numId="4">
    <w:abstractNumId w:val="17"/>
  </w:num>
  <w:num w:numId="5">
    <w:abstractNumId w:val="11"/>
  </w:num>
  <w:num w:numId="6">
    <w:abstractNumId w:val="18"/>
  </w:num>
  <w:num w:numId="7">
    <w:abstractNumId w:val="15"/>
  </w:num>
  <w:num w:numId="8">
    <w:abstractNumId w:val="8"/>
  </w:num>
  <w:num w:numId="9">
    <w:abstractNumId w:val="0"/>
    <w:lvlOverride w:ilvl="0">
      <w:lvl w:ilvl="0" w:tplc="A8FEAA84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16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AA"/>
    <w:rsid w:val="0016501E"/>
    <w:rsid w:val="001B32EF"/>
    <w:rsid w:val="001C6E42"/>
    <w:rsid w:val="002517FB"/>
    <w:rsid w:val="00351F07"/>
    <w:rsid w:val="00354C97"/>
    <w:rsid w:val="005050C7"/>
    <w:rsid w:val="00535325"/>
    <w:rsid w:val="00702776"/>
    <w:rsid w:val="0075690D"/>
    <w:rsid w:val="00834BAA"/>
    <w:rsid w:val="00AE040C"/>
    <w:rsid w:val="00B00AEA"/>
    <w:rsid w:val="00C32C5B"/>
    <w:rsid w:val="00DA6B89"/>
    <w:rsid w:val="00E64250"/>
    <w:rsid w:val="00F30EBE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Sloan</cp:lastModifiedBy>
  <cp:revision>5</cp:revision>
  <dcterms:created xsi:type="dcterms:W3CDTF">2022-01-24T15:56:00Z</dcterms:created>
  <dcterms:modified xsi:type="dcterms:W3CDTF">2022-02-14T20:09:00Z</dcterms:modified>
</cp:coreProperties>
</file>