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CF52" w14:textId="77777777" w:rsidR="00F61646" w:rsidRPr="00F61646" w:rsidRDefault="00F61646" w:rsidP="00F61646">
      <w:pPr>
        <w:spacing w:after="240" w:line="240" w:lineRule="auto"/>
        <w:rPr>
          <w:rFonts w:ascii="Arial" w:eastAsia="Times New Roman" w:hAnsi="Arial" w:cs="Arial"/>
          <w:color w:val="000000"/>
          <w:sz w:val="24"/>
          <w:szCs w:val="24"/>
          <w:lang w:eastAsia="en-GB"/>
        </w:rPr>
      </w:pPr>
      <w:r w:rsidRPr="00F61646">
        <w:rPr>
          <w:rFonts w:ascii="Arial" w:eastAsia="Times New Roman" w:hAnsi="Arial" w:cs="Arial"/>
          <w:b/>
          <w:bCs/>
          <w:color w:val="000000"/>
          <w:sz w:val="24"/>
          <w:szCs w:val="24"/>
          <w:lang w:eastAsia="en-GB"/>
        </w:rPr>
        <w:t>L</w:t>
      </w:r>
      <w:r>
        <w:rPr>
          <w:rFonts w:ascii="Arial" w:eastAsia="Times New Roman" w:hAnsi="Arial" w:cs="Arial"/>
          <w:b/>
          <w:bCs/>
          <w:color w:val="000000"/>
          <w:sz w:val="24"/>
          <w:szCs w:val="24"/>
          <w:lang w:eastAsia="en-GB"/>
        </w:rPr>
        <w:t xml:space="preserve">ocal </w:t>
      </w:r>
      <w:r w:rsidRPr="00F61646">
        <w:rPr>
          <w:rFonts w:ascii="Arial" w:eastAsia="Times New Roman" w:hAnsi="Arial" w:cs="Arial"/>
          <w:b/>
          <w:bCs/>
          <w:color w:val="000000"/>
          <w:sz w:val="24"/>
          <w:szCs w:val="24"/>
          <w:lang w:eastAsia="en-GB"/>
        </w:rPr>
        <w:t>A</w:t>
      </w:r>
      <w:r>
        <w:rPr>
          <w:rFonts w:ascii="Arial" w:eastAsia="Times New Roman" w:hAnsi="Arial" w:cs="Arial"/>
          <w:b/>
          <w:bCs/>
          <w:color w:val="000000"/>
          <w:sz w:val="24"/>
          <w:szCs w:val="24"/>
          <w:lang w:eastAsia="en-GB"/>
        </w:rPr>
        <w:t xml:space="preserve">ction </w:t>
      </w:r>
      <w:r w:rsidRPr="00F61646">
        <w:rPr>
          <w:rFonts w:ascii="Arial" w:eastAsia="Times New Roman" w:hAnsi="Arial" w:cs="Arial"/>
          <w:b/>
          <w:bCs/>
          <w:color w:val="000000"/>
          <w:sz w:val="24"/>
          <w:szCs w:val="24"/>
          <w:lang w:eastAsia="en-GB"/>
        </w:rPr>
        <w:t>P</w:t>
      </w:r>
      <w:r>
        <w:rPr>
          <w:rFonts w:ascii="Arial" w:eastAsia="Times New Roman" w:hAnsi="Arial" w:cs="Arial"/>
          <w:b/>
          <w:bCs/>
          <w:color w:val="000000"/>
          <w:sz w:val="24"/>
          <w:szCs w:val="24"/>
          <w:lang w:eastAsia="en-GB"/>
        </w:rPr>
        <w:t>artnership</w:t>
      </w:r>
      <w:r w:rsidRPr="00F61646">
        <w:rPr>
          <w:rFonts w:ascii="Arial" w:eastAsia="Times New Roman" w:hAnsi="Arial" w:cs="Arial"/>
          <w:b/>
          <w:bCs/>
          <w:color w:val="000000"/>
          <w:sz w:val="24"/>
          <w:szCs w:val="24"/>
          <w:lang w:eastAsia="en-GB"/>
        </w:rPr>
        <w:t xml:space="preserve"> Funding</w:t>
      </w:r>
    </w:p>
    <w:p w14:paraId="7F5F1516" w14:textId="1A15BA25" w:rsidR="00F61646" w:rsidRPr="00F61646" w:rsidRDefault="00F61646" w:rsidP="00F61646">
      <w:pPr>
        <w:spacing w:after="0" w:line="240" w:lineRule="auto"/>
        <w:rPr>
          <w:rFonts w:ascii="Arial" w:eastAsia="Times New Roman" w:hAnsi="Arial" w:cs="Arial"/>
          <w:color w:val="000000"/>
          <w:sz w:val="24"/>
          <w:szCs w:val="24"/>
          <w:lang w:eastAsia="en-GB"/>
        </w:rPr>
      </w:pPr>
      <w:r w:rsidRPr="00F61646">
        <w:rPr>
          <w:rFonts w:ascii="Tahoma" w:eastAsia="Times New Roman" w:hAnsi="Tahoma" w:cs="Tahoma"/>
          <w:color w:val="000000"/>
          <w:sz w:val="24"/>
          <w:szCs w:val="24"/>
          <w:lang w:eastAsia="en-GB"/>
        </w:rPr>
        <w:t>﻿</w:t>
      </w:r>
      <w:r w:rsidRPr="00F61646">
        <w:rPr>
          <w:rFonts w:ascii="Arial" w:eastAsia="Times New Roman" w:hAnsi="Arial" w:cs="Arial"/>
          <w:color w:val="000000"/>
          <w:sz w:val="20"/>
          <w:szCs w:val="20"/>
          <w:lang w:eastAsia="en-GB"/>
        </w:rPr>
        <w:t>As you may already be aware, back in March Local Action Partnerships (LAPs) across Perth and Kinross opened up their budgets to bids from local community groups, who were responding to the COVID-19 pandemic. To date approximately £40,000 of funding has been awarded to groups across Perth and Kinross, to support a variety of initiatives. Following some reflection and discussion with LAP representatives, they have agreed to open up their budgets to a broader range of bids from community groups.</w:t>
      </w:r>
    </w:p>
    <w:p w14:paraId="7DB8F6A2"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If you have a project, or a proposal in mind, which reflects the broad categories laid out below then please consider submitting a proposal to the Community Planning Team at </w:t>
      </w:r>
      <w:hyperlink r:id="rId5" w:tgtFrame="_blank" w:history="1">
        <w:r w:rsidRPr="00F61646">
          <w:rPr>
            <w:rFonts w:ascii="Arial" w:eastAsia="Times New Roman" w:hAnsi="Arial" w:cs="Arial"/>
            <w:color w:val="1155CC"/>
            <w:sz w:val="20"/>
            <w:szCs w:val="20"/>
            <w:u w:val="single"/>
            <w:lang w:eastAsia="en-GB"/>
          </w:rPr>
          <w:t>communityplanningpartnership@pkc.gov.uk</w:t>
        </w:r>
      </w:hyperlink>
      <w:r w:rsidRPr="00F61646">
        <w:rPr>
          <w:rFonts w:ascii="Arial" w:eastAsia="Times New Roman" w:hAnsi="Arial" w:cs="Arial"/>
          <w:color w:val="000000"/>
          <w:sz w:val="20"/>
          <w:szCs w:val="20"/>
          <w:lang w:eastAsia="en-GB"/>
        </w:rPr>
        <w:t>.</w:t>
      </w:r>
    </w:p>
    <w:p w14:paraId="3BDA989E"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w:t>
      </w:r>
    </w:p>
    <w:p w14:paraId="4C1DB14D" w14:textId="77777777" w:rsidR="00F61646" w:rsidRPr="00F61646" w:rsidRDefault="00F61646" w:rsidP="00F61646">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Continuing to support community and voluntary efforts in relation to COVID-19;</w:t>
      </w:r>
    </w:p>
    <w:p w14:paraId="2A27B0E3" w14:textId="77777777" w:rsidR="00F61646" w:rsidRPr="00F61646" w:rsidRDefault="00F61646" w:rsidP="00F61646">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Growing the capacity of groups to take on longer-term roles and service delivery in your community;</w:t>
      </w:r>
    </w:p>
    <w:p w14:paraId="4FB9CD1B" w14:textId="77777777" w:rsidR="00F61646" w:rsidRPr="00F61646" w:rsidRDefault="00F61646" w:rsidP="00F61646">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Supporting groups to take on new volunteers to meet emerging needs in your community;</w:t>
      </w:r>
    </w:p>
    <w:p w14:paraId="25FE5A14" w14:textId="77777777" w:rsidR="00F61646" w:rsidRPr="00F61646" w:rsidRDefault="00F61646" w:rsidP="00F61646">
      <w:pPr>
        <w:numPr>
          <w:ilvl w:val="0"/>
          <w:numId w:val="1"/>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Supporting new groups to formalise and develop plans for longer-term community development activity.</w:t>
      </w:r>
    </w:p>
    <w:p w14:paraId="29D27FDE"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w:t>
      </w:r>
      <w:r w:rsidRPr="00F61646">
        <w:rPr>
          <w:rFonts w:ascii="Arial" w:eastAsia="Times New Roman" w:hAnsi="Arial" w:cs="Arial"/>
          <w:b/>
          <w:bCs/>
          <w:color w:val="000000"/>
          <w:sz w:val="20"/>
          <w:szCs w:val="20"/>
          <w:lang w:eastAsia="en-GB"/>
        </w:rPr>
        <w:t>Requirements for Funding</w:t>
      </w:r>
    </w:p>
    <w:p w14:paraId="0B802FE2"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Please ensure that your proposal fits at least one of the categories listed above. In order for your proposal to be considered, you will need to be provide the following details:</w:t>
      </w:r>
    </w:p>
    <w:p w14:paraId="4FB9A879"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w:t>
      </w:r>
    </w:p>
    <w:p w14:paraId="20810CB7" w14:textId="77777777" w:rsidR="00F61646" w:rsidRPr="00F61646" w:rsidRDefault="00F61646" w:rsidP="00F61646">
      <w:pPr>
        <w:numPr>
          <w:ilvl w:val="0"/>
          <w:numId w:val="2"/>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Name of group and contact details</w:t>
      </w:r>
    </w:p>
    <w:p w14:paraId="11D18B65" w14:textId="77777777" w:rsidR="00F61646" w:rsidRPr="00F61646" w:rsidRDefault="00F61646" w:rsidP="00F61646">
      <w:pPr>
        <w:numPr>
          <w:ilvl w:val="0"/>
          <w:numId w:val="2"/>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Geographic area which your group is covering</w:t>
      </w:r>
    </w:p>
    <w:p w14:paraId="2EDD5D09" w14:textId="77777777" w:rsidR="00F61646" w:rsidRPr="00F61646" w:rsidRDefault="00F61646" w:rsidP="00F61646">
      <w:pPr>
        <w:numPr>
          <w:ilvl w:val="0"/>
          <w:numId w:val="2"/>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Details of your proposal and the benefit that it will bring to your community</w:t>
      </w:r>
    </w:p>
    <w:p w14:paraId="7D46F6B6" w14:textId="77777777" w:rsidR="00F61646" w:rsidRPr="00F61646" w:rsidRDefault="00F61646" w:rsidP="00F61646">
      <w:pPr>
        <w:numPr>
          <w:ilvl w:val="0"/>
          <w:numId w:val="2"/>
        </w:numPr>
        <w:spacing w:before="100" w:beforeAutospacing="1" w:after="100" w:afterAutospacing="1" w:line="240" w:lineRule="auto"/>
        <w:ind w:left="1440"/>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Details of the financial support you need, and what it would be used for.</w:t>
      </w:r>
    </w:p>
    <w:p w14:paraId="26739928"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w:t>
      </w:r>
    </w:p>
    <w:p w14:paraId="3BC762E2"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Whilst there is no specific maximum funding that you can ask for, note that these budgets do have a limit and please bear this in mind when you are contacting us.</w:t>
      </w:r>
    </w:p>
    <w:p w14:paraId="6B293949"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Once received, we will check in with LAPs representatives and if they agree, we will contact you to get the details of your bank account and process the payment as quickly as possible. </w:t>
      </w:r>
      <w:r w:rsidRPr="00F61646">
        <w:rPr>
          <w:rFonts w:ascii="Arial" w:eastAsia="Times New Roman" w:hAnsi="Arial" w:cs="Arial"/>
          <w:b/>
          <w:bCs/>
          <w:color w:val="000000"/>
          <w:sz w:val="20"/>
          <w:szCs w:val="20"/>
          <w:u w:val="single"/>
          <w:lang w:eastAsia="en-GB"/>
        </w:rPr>
        <w:t>Please note that funds cannot be paid into a personal bank account</w:t>
      </w:r>
      <w:r w:rsidRPr="00F61646">
        <w:rPr>
          <w:rFonts w:ascii="Arial" w:eastAsia="Times New Roman" w:hAnsi="Arial" w:cs="Arial"/>
          <w:color w:val="000000"/>
          <w:sz w:val="20"/>
          <w:szCs w:val="20"/>
          <w:lang w:eastAsia="en-GB"/>
        </w:rPr>
        <w:t>, so if your group does not have an account, you will need to find another group who can host it for you.</w:t>
      </w:r>
    </w:p>
    <w:p w14:paraId="2787A6C6" w14:textId="77777777" w:rsidR="00F61646" w:rsidRPr="00F61646" w:rsidRDefault="00F61646" w:rsidP="00F61646">
      <w:pPr>
        <w:spacing w:before="100" w:beforeAutospacing="1" w:after="100" w:afterAutospacing="1" w:line="240" w:lineRule="auto"/>
        <w:rPr>
          <w:rFonts w:ascii="Arial" w:eastAsia="Times New Roman" w:hAnsi="Arial" w:cs="Arial"/>
          <w:color w:val="000000"/>
          <w:sz w:val="24"/>
          <w:szCs w:val="24"/>
          <w:lang w:eastAsia="en-GB"/>
        </w:rPr>
      </w:pPr>
      <w:r w:rsidRPr="00F61646">
        <w:rPr>
          <w:rFonts w:ascii="Arial" w:eastAsia="Times New Roman" w:hAnsi="Arial" w:cs="Arial"/>
          <w:color w:val="000000"/>
          <w:sz w:val="20"/>
          <w:szCs w:val="20"/>
          <w:lang w:eastAsia="en-GB"/>
        </w:rPr>
        <w:t> Please share this information with your networks and contact </w:t>
      </w:r>
      <w:hyperlink r:id="rId6" w:tgtFrame="_blank" w:history="1">
        <w:r w:rsidRPr="00F61646">
          <w:rPr>
            <w:rFonts w:ascii="Arial" w:eastAsia="Times New Roman" w:hAnsi="Arial" w:cs="Arial"/>
            <w:color w:val="1155CC"/>
            <w:sz w:val="20"/>
            <w:szCs w:val="20"/>
            <w:u w:val="single"/>
            <w:lang w:eastAsia="en-GB"/>
          </w:rPr>
          <w:t>communityplanningpartnership@pkc.gov.uk</w:t>
        </w:r>
      </w:hyperlink>
      <w:r w:rsidRPr="00F61646">
        <w:rPr>
          <w:rFonts w:ascii="Arial" w:eastAsia="Times New Roman" w:hAnsi="Arial" w:cs="Arial"/>
          <w:color w:val="000000"/>
          <w:sz w:val="20"/>
          <w:szCs w:val="20"/>
          <w:lang w:eastAsia="en-GB"/>
        </w:rPr>
        <w:t> with any queries, ideas and proposals.</w:t>
      </w:r>
    </w:p>
    <w:p w14:paraId="6422A466" w14:textId="77777777" w:rsidR="00F61646" w:rsidRDefault="00F61646"/>
    <w:sectPr w:rsidR="00F61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D2AC5"/>
    <w:multiLevelType w:val="multilevel"/>
    <w:tmpl w:val="209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AD5468"/>
    <w:multiLevelType w:val="multilevel"/>
    <w:tmpl w:val="DD66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46"/>
    <w:rsid w:val="00F61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D307"/>
  <w15:chartTrackingRefBased/>
  <w15:docId w15:val="{4D3BE46E-567D-459D-B1F5-5419F23C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26337">
      <w:bodyDiv w:val="1"/>
      <w:marLeft w:val="0"/>
      <w:marRight w:val="0"/>
      <w:marTop w:val="0"/>
      <w:marBottom w:val="0"/>
      <w:divBdr>
        <w:top w:val="none" w:sz="0" w:space="0" w:color="auto"/>
        <w:left w:val="none" w:sz="0" w:space="0" w:color="auto"/>
        <w:bottom w:val="none" w:sz="0" w:space="0" w:color="auto"/>
        <w:right w:val="none" w:sz="0" w:space="0" w:color="auto"/>
      </w:divBdr>
      <w:divsChild>
        <w:div w:id="1817990024">
          <w:marLeft w:val="0"/>
          <w:marRight w:val="0"/>
          <w:marTop w:val="0"/>
          <w:marBottom w:val="0"/>
          <w:divBdr>
            <w:top w:val="none" w:sz="0" w:space="0" w:color="auto"/>
            <w:left w:val="none" w:sz="0" w:space="0" w:color="auto"/>
            <w:bottom w:val="none" w:sz="0" w:space="0" w:color="auto"/>
            <w:right w:val="none" w:sz="0" w:space="0" w:color="auto"/>
          </w:divBdr>
          <w:divsChild>
            <w:div w:id="2076076232">
              <w:marLeft w:val="0"/>
              <w:marRight w:val="0"/>
              <w:marTop w:val="0"/>
              <w:marBottom w:val="0"/>
              <w:divBdr>
                <w:top w:val="none" w:sz="0" w:space="0" w:color="auto"/>
                <w:left w:val="none" w:sz="0" w:space="0" w:color="auto"/>
                <w:bottom w:val="none" w:sz="0" w:space="0" w:color="auto"/>
                <w:right w:val="none" w:sz="0" w:space="0" w:color="auto"/>
              </w:divBdr>
              <w:divsChild>
                <w:div w:id="1535340456">
                  <w:marLeft w:val="0"/>
                  <w:marRight w:val="0"/>
                  <w:marTop w:val="0"/>
                  <w:marBottom w:val="0"/>
                  <w:divBdr>
                    <w:top w:val="none" w:sz="0" w:space="0" w:color="auto"/>
                    <w:left w:val="none" w:sz="0" w:space="0" w:color="auto"/>
                    <w:bottom w:val="none" w:sz="0" w:space="0" w:color="auto"/>
                    <w:right w:val="none" w:sz="0" w:space="0" w:color="auto"/>
                  </w:divBdr>
                  <w:divsChild>
                    <w:div w:id="485703894">
                      <w:marLeft w:val="0"/>
                      <w:marRight w:val="0"/>
                      <w:marTop w:val="0"/>
                      <w:marBottom w:val="0"/>
                      <w:divBdr>
                        <w:top w:val="none" w:sz="0" w:space="0" w:color="auto"/>
                        <w:left w:val="none" w:sz="0" w:space="0" w:color="auto"/>
                        <w:bottom w:val="none" w:sz="0" w:space="0" w:color="auto"/>
                        <w:right w:val="none" w:sz="0" w:space="0" w:color="auto"/>
                      </w:divBdr>
                      <w:divsChild>
                        <w:div w:id="117283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72954">
                              <w:marLeft w:val="0"/>
                              <w:marRight w:val="0"/>
                              <w:marTop w:val="0"/>
                              <w:marBottom w:val="0"/>
                              <w:divBdr>
                                <w:top w:val="none" w:sz="0" w:space="0" w:color="auto"/>
                                <w:left w:val="none" w:sz="0" w:space="0" w:color="auto"/>
                                <w:bottom w:val="none" w:sz="0" w:space="0" w:color="auto"/>
                                <w:right w:val="none" w:sz="0" w:space="0" w:color="auto"/>
                              </w:divBdr>
                            </w:div>
                          </w:divsChild>
                        </w:div>
                        <w:div w:id="71619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7754">
                              <w:marLeft w:val="0"/>
                              <w:marRight w:val="0"/>
                              <w:marTop w:val="0"/>
                              <w:marBottom w:val="0"/>
                              <w:divBdr>
                                <w:top w:val="none" w:sz="0" w:space="0" w:color="auto"/>
                                <w:left w:val="none" w:sz="0" w:space="0" w:color="auto"/>
                                <w:bottom w:val="none" w:sz="0" w:space="0" w:color="auto"/>
                                <w:right w:val="none" w:sz="0" w:space="0" w:color="auto"/>
                              </w:divBdr>
                              <w:divsChild>
                                <w:div w:id="1957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planningpartnership@pkc.gov.uk" TargetMode="External"/><Relationship Id="rId5" Type="http://schemas.openxmlformats.org/officeDocument/2006/relationships/hyperlink" Target="mailto:communityplanningpartnership@pk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2020-07-25T14:54:00Z</cp:lastPrinted>
  <dcterms:created xsi:type="dcterms:W3CDTF">2020-07-25T14:53:00Z</dcterms:created>
  <dcterms:modified xsi:type="dcterms:W3CDTF">2020-07-25T14:57:00Z</dcterms:modified>
</cp:coreProperties>
</file>